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EC" w:rsidRDefault="007160EC" w:rsidP="007160EC">
      <w:pPr>
        <w:pStyle w:val="a3"/>
        <w:shd w:val="clear" w:color="auto" w:fill="FFFFFF"/>
        <w:rPr>
          <w:b/>
          <w:color w:val="333399"/>
        </w:rPr>
      </w:pPr>
      <w:r>
        <w:rPr>
          <w:rStyle w:val="a5"/>
          <w:b/>
          <w:color w:val="333399"/>
          <w:u w:val="single"/>
        </w:rPr>
        <w:t> Информация о поставщике социальных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97"/>
      </w:tblGrid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Полное наименование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Муниципальное бюджетное учреждение Губкинского городского округа «Социально-реабилитационный центр для несовершеннолетних»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Сокращенное название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МБУ Губкинского городского округа «Социально реабилитационный центр для несовершеннолетних»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Дата государственное регистрации юридического лица, индивидуального предпринимателя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 </w:t>
            </w:r>
          </w:p>
          <w:p w:rsidR="007160EC" w:rsidRDefault="007160EC">
            <w:pPr>
              <w:pStyle w:val="a3"/>
            </w:pPr>
            <w:r>
              <w:t>30 мая 2005 года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Организационно-правовая форма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бюджетное учреждение социального обслуживания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1053108704791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Серия свидетельства о внесении записи в ЕГРЮЛ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31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Номер свидетельства о  внесении записи в ЕГРЮЛ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002213461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Кем выдано свидетельство о внесении записи в ЕГРЮЛ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Межрайонная ИФНС России №8 по Белгородской области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309181, Белгородская область, г. Губкин, ул. Дзержинского, д. 56а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8(47241) 5-51-97, 5-54-33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rPr>
                <w:lang w:val="en-US"/>
              </w:rPr>
              <w:t>src.gubkin@yandex.ru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Адрес сайта в сети интернет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 http://srcgubkin.ru/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Фамилия, имя, отчество руководителя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Толмачева Елена Валентиновна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Документ, которым руководитель назначен на должность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 Распоряжение администрации Губкинского городского округа от 01 февраля 2011г. № 50-ра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ИНН/КПП поставщика социальных услуг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ИНН 3127511467</w:t>
            </w:r>
          </w:p>
          <w:p w:rsidR="007160EC" w:rsidRDefault="007160EC">
            <w:pPr>
              <w:pStyle w:val="a3"/>
            </w:pPr>
            <w:r>
              <w:t>КПП 312701001</w:t>
            </w:r>
          </w:p>
        </w:tc>
      </w:tr>
    </w:tbl>
    <w:p w:rsidR="007160EC" w:rsidRDefault="007160EC" w:rsidP="007160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УФБП администрации Губкинского городского округа (МБУ «Социально реабилитационный центр для несовершеннолетних» л/с 20266030462)</w:t>
      </w:r>
    </w:p>
    <w:p w:rsidR="007160EC" w:rsidRDefault="007160EC" w:rsidP="007160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Банковский счет      40102810745370000018</w:t>
      </w:r>
    </w:p>
    <w:p w:rsidR="007160EC" w:rsidRDefault="007160EC" w:rsidP="007160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Казначейский счет  03234643147300002600</w:t>
      </w:r>
    </w:p>
    <w:p w:rsidR="007160EC" w:rsidRDefault="007160EC" w:rsidP="007160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Белгород//УФК по Белгородской области г.Белгород</w:t>
      </w:r>
    </w:p>
    <w:p w:rsidR="007160EC" w:rsidRDefault="007160EC" w:rsidP="007160E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011403102</w:t>
      </w:r>
    </w:p>
    <w:p w:rsidR="007160EC" w:rsidRDefault="007160EC" w:rsidP="007160E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160EC" w:rsidRDefault="007160EC" w:rsidP="007160EC">
      <w:pPr>
        <w:pStyle w:val="a4"/>
        <w:rPr>
          <w:rFonts w:ascii="Times New Roman" w:hAnsi="Times New Roman"/>
          <w:sz w:val="28"/>
          <w:szCs w:val="28"/>
        </w:rPr>
      </w:pPr>
    </w:p>
    <w:p w:rsidR="007160EC" w:rsidRDefault="007160EC" w:rsidP="007160EC">
      <w:pPr>
        <w:rPr>
          <w:rFonts w:ascii="Times New Roman" w:hAnsi="Times New Roman"/>
          <w:sz w:val="24"/>
          <w:szCs w:val="24"/>
        </w:rPr>
      </w:pPr>
    </w:p>
    <w:p w:rsidR="00F308C5" w:rsidRDefault="00F308C5"/>
    <w:sectPr w:rsidR="00F3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60EC"/>
    <w:rsid w:val="007160EC"/>
    <w:rsid w:val="00F3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160EC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lang w:eastAsia="en-US"/>
    </w:rPr>
  </w:style>
  <w:style w:type="character" w:styleId="a5">
    <w:name w:val="Emphasis"/>
    <w:basedOn w:val="a0"/>
    <w:qFormat/>
    <w:rsid w:val="007160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2022-12-21T12:09:00Z</dcterms:created>
  <dcterms:modified xsi:type="dcterms:W3CDTF">2022-12-21T12:09:00Z</dcterms:modified>
</cp:coreProperties>
</file>